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1CC" w:rsidRDefault="002951CC" w:rsidP="002951CC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ДОКЛАД на тему:</w:t>
      </w:r>
    </w:p>
    <w:p w:rsidR="002951CC" w:rsidRDefault="002951CC" w:rsidP="002951C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Основные изменения законодательства по страховым взносам в 2020 году</w:t>
      </w:r>
    </w:p>
    <w:p w:rsidR="002951CC" w:rsidRDefault="002951CC" w:rsidP="00EC58C7">
      <w:pPr>
        <w:pStyle w:val="a4"/>
        <w:spacing w:line="276" w:lineRule="auto"/>
        <w:jc w:val="both"/>
        <w:rPr>
          <w:sz w:val="28"/>
          <w:szCs w:val="28"/>
        </w:rPr>
      </w:pPr>
    </w:p>
    <w:p w:rsidR="00EC58C7" w:rsidRDefault="00EC58C7" w:rsidP="002951CC">
      <w:pPr>
        <w:pStyle w:val="a4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приветствую вас, уважаемые коллеги и хочу поделиться информацией об основных изменениях, ожидаемых в 2020 году, </w:t>
      </w:r>
      <w:proofErr w:type="spellStart"/>
      <w:r>
        <w:rPr>
          <w:sz w:val="28"/>
          <w:szCs w:val="28"/>
        </w:rPr>
        <w:t>касаемых</w:t>
      </w:r>
      <w:proofErr w:type="spellEnd"/>
      <w:r>
        <w:rPr>
          <w:sz w:val="28"/>
          <w:szCs w:val="28"/>
        </w:rPr>
        <w:t xml:space="preserve"> законодательства по страховым взносам. </w:t>
      </w:r>
      <w:proofErr w:type="gramStart"/>
      <w:r>
        <w:rPr>
          <w:sz w:val="28"/>
          <w:szCs w:val="28"/>
        </w:rPr>
        <w:t>Перечислю основные  из них.</w:t>
      </w:r>
      <w:proofErr w:type="gramEnd"/>
    </w:p>
    <w:p w:rsidR="0031629D" w:rsidRDefault="00EC58C7" w:rsidP="002951CC">
      <w:pPr>
        <w:pStyle w:val="a4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Приказом </w:t>
      </w:r>
      <w:r w:rsidR="00FE6103" w:rsidRPr="00FE6103">
        <w:rPr>
          <w:sz w:val="28"/>
          <w:szCs w:val="28"/>
        </w:rPr>
        <w:t>ФНС России от 18.09.2019 № ММВ-7-11/470</w:t>
      </w:r>
      <w:r w:rsidR="00E52146">
        <w:rPr>
          <w:sz w:val="28"/>
          <w:szCs w:val="28"/>
        </w:rPr>
        <w:t xml:space="preserve"> </w:t>
      </w:r>
      <w:r w:rsidR="00FE6103" w:rsidRPr="00FE6103">
        <w:rPr>
          <w:b/>
          <w:sz w:val="28"/>
          <w:szCs w:val="28"/>
        </w:rPr>
        <w:t>утвержден новый расчет по страховым взносам</w:t>
      </w:r>
      <w:r w:rsidR="00FE6103" w:rsidRPr="00FE6103">
        <w:rPr>
          <w:sz w:val="28"/>
          <w:szCs w:val="28"/>
        </w:rPr>
        <w:t xml:space="preserve">. </w:t>
      </w:r>
    </w:p>
    <w:p w:rsidR="00FE6103" w:rsidRDefault="00FE6103" w:rsidP="002951CC">
      <w:pPr>
        <w:pStyle w:val="a4"/>
        <w:spacing w:line="276" w:lineRule="auto"/>
        <w:ind w:firstLine="851"/>
        <w:jc w:val="both"/>
        <w:rPr>
          <w:sz w:val="28"/>
          <w:szCs w:val="28"/>
        </w:rPr>
      </w:pPr>
      <w:r w:rsidRPr="00FE6103">
        <w:rPr>
          <w:sz w:val="28"/>
          <w:szCs w:val="28"/>
        </w:rPr>
        <w:t xml:space="preserve">Начиная </w:t>
      </w:r>
      <w:r>
        <w:rPr>
          <w:sz w:val="28"/>
          <w:szCs w:val="28"/>
        </w:rPr>
        <w:t xml:space="preserve">с 1 квартала 2020 года все страхователи должны </w:t>
      </w:r>
      <w:r w:rsidR="00AD5C75">
        <w:rPr>
          <w:sz w:val="28"/>
          <w:szCs w:val="28"/>
        </w:rPr>
        <w:t xml:space="preserve">будут </w:t>
      </w:r>
      <w:r>
        <w:rPr>
          <w:sz w:val="28"/>
          <w:szCs w:val="28"/>
        </w:rPr>
        <w:t xml:space="preserve">сдавать </w:t>
      </w:r>
      <w:proofErr w:type="gramStart"/>
      <w:r w:rsidR="00AD5C75">
        <w:rPr>
          <w:sz w:val="28"/>
          <w:szCs w:val="28"/>
        </w:rPr>
        <w:t>единый</w:t>
      </w:r>
      <w:proofErr w:type="gramEnd"/>
      <w:r w:rsidR="00AD5C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РСВ </w:t>
      </w:r>
      <w:r w:rsidR="00EC58C7">
        <w:rPr>
          <w:sz w:val="28"/>
          <w:szCs w:val="28"/>
        </w:rPr>
        <w:t xml:space="preserve">уже </w:t>
      </w:r>
      <w:r>
        <w:rPr>
          <w:sz w:val="28"/>
          <w:szCs w:val="28"/>
        </w:rPr>
        <w:t>по новой форме.</w:t>
      </w:r>
      <w:r w:rsidR="003B1C54">
        <w:rPr>
          <w:sz w:val="28"/>
          <w:szCs w:val="28"/>
        </w:rPr>
        <w:t xml:space="preserve">  </w:t>
      </w:r>
    </w:p>
    <w:p w:rsidR="00D90D22" w:rsidRPr="007967A9" w:rsidRDefault="00253FA8" w:rsidP="002951CC">
      <w:pPr>
        <w:pStyle w:val="a4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Изменения </w:t>
      </w:r>
      <w:r w:rsidR="0038545E">
        <w:rPr>
          <w:sz w:val="28"/>
          <w:szCs w:val="28"/>
        </w:rPr>
        <w:t xml:space="preserve"> </w:t>
      </w:r>
      <w:r>
        <w:rPr>
          <w:sz w:val="28"/>
          <w:szCs w:val="28"/>
        </w:rPr>
        <w:t>коснулись</w:t>
      </w:r>
      <w:r w:rsidR="00EC58C7">
        <w:rPr>
          <w:sz w:val="28"/>
          <w:szCs w:val="28"/>
        </w:rPr>
        <w:t xml:space="preserve"> в основном, 1 и 3 раздела расчета.  Изменен </w:t>
      </w:r>
      <w:r w:rsidR="000F2700">
        <w:rPr>
          <w:sz w:val="28"/>
          <w:szCs w:val="28"/>
        </w:rPr>
        <w:t xml:space="preserve"> </w:t>
      </w:r>
      <w:r w:rsidR="0031629D" w:rsidRPr="0031629D">
        <w:rPr>
          <w:b/>
          <w:sz w:val="28"/>
          <w:szCs w:val="28"/>
        </w:rPr>
        <w:t>титульн</w:t>
      </w:r>
      <w:r w:rsidR="00EC58C7">
        <w:rPr>
          <w:b/>
          <w:sz w:val="28"/>
          <w:szCs w:val="28"/>
        </w:rPr>
        <w:t>ый</w:t>
      </w:r>
      <w:r w:rsidR="0031629D" w:rsidRPr="0031629D">
        <w:rPr>
          <w:b/>
          <w:sz w:val="28"/>
          <w:szCs w:val="28"/>
        </w:rPr>
        <w:t xml:space="preserve"> лист</w:t>
      </w:r>
      <w:r>
        <w:rPr>
          <w:b/>
          <w:sz w:val="28"/>
          <w:szCs w:val="28"/>
        </w:rPr>
        <w:t>.</w:t>
      </w:r>
      <w:r w:rsidR="0031629D">
        <w:rPr>
          <w:sz w:val="28"/>
          <w:szCs w:val="28"/>
        </w:rPr>
        <w:t xml:space="preserve"> </w:t>
      </w:r>
      <w:r w:rsidR="00EC58C7">
        <w:rPr>
          <w:sz w:val="28"/>
          <w:szCs w:val="28"/>
        </w:rPr>
        <w:t xml:space="preserve">В него </w:t>
      </w:r>
      <w:r w:rsidR="002820A3">
        <w:rPr>
          <w:sz w:val="28"/>
          <w:szCs w:val="28"/>
        </w:rPr>
        <w:t>д</w:t>
      </w:r>
      <w:r w:rsidR="0031629D">
        <w:rPr>
          <w:sz w:val="28"/>
          <w:szCs w:val="28"/>
        </w:rPr>
        <w:t>обавлены поля с информацией об обособленном подразделении, которого лишили полномочий (закрыли) с отражением ИНН и КПП</w:t>
      </w:r>
      <w:r w:rsidR="00D90D22">
        <w:rPr>
          <w:sz w:val="28"/>
          <w:szCs w:val="28"/>
        </w:rPr>
        <w:t xml:space="preserve"> </w:t>
      </w:r>
      <w:r w:rsidR="002820A3">
        <w:rPr>
          <w:sz w:val="28"/>
          <w:szCs w:val="28"/>
        </w:rPr>
        <w:t>данного</w:t>
      </w:r>
      <w:r w:rsidR="00D90D22" w:rsidRPr="007967A9">
        <w:rPr>
          <w:color w:val="000000" w:themeColor="text1"/>
          <w:sz w:val="28"/>
          <w:szCs w:val="28"/>
        </w:rPr>
        <w:t xml:space="preserve"> подразделения.</w:t>
      </w:r>
      <w:r w:rsidR="00D90D22">
        <w:rPr>
          <w:color w:val="000000" w:themeColor="text1"/>
          <w:sz w:val="28"/>
          <w:szCs w:val="28"/>
        </w:rPr>
        <w:t xml:space="preserve"> </w:t>
      </w:r>
    </w:p>
    <w:p w:rsidR="00D123B3" w:rsidRPr="007967A9" w:rsidRDefault="00D90D22" w:rsidP="002951CC">
      <w:pPr>
        <w:pStyle w:val="a4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D90D22">
        <w:rPr>
          <w:b/>
          <w:sz w:val="28"/>
          <w:szCs w:val="28"/>
        </w:rPr>
        <w:t>В разделе 1</w:t>
      </w:r>
      <w:r w:rsidR="002820A3">
        <w:rPr>
          <w:b/>
          <w:sz w:val="28"/>
          <w:szCs w:val="28"/>
        </w:rPr>
        <w:t xml:space="preserve">, </w:t>
      </w:r>
      <w:r w:rsidR="002820A3" w:rsidRPr="002820A3">
        <w:rPr>
          <w:sz w:val="28"/>
          <w:szCs w:val="28"/>
        </w:rPr>
        <w:t xml:space="preserve">в котором </w:t>
      </w:r>
      <w:proofErr w:type="gramStart"/>
      <w:r w:rsidR="002820A3" w:rsidRPr="002820A3">
        <w:rPr>
          <w:sz w:val="28"/>
          <w:szCs w:val="28"/>
        </w:rPr>
        <w:t>отражаются</w:t>
      </w:r>
      <w:r w:rsidR="002820A3">
        <w:rPr>
          <w:b/>
          <w:sz w:val="28"/>
          <w:szCs w:val="28"/>
        </w:rPr>
        <w:t xml:space="preserve"> с</w:t>
      </w:r>
      <w:r w:rsidR="00F509BF" w:rsidRPr="00D90D22">
        <w:rPr>
          <w:sz w:val="28"/>
          <w:szCs w:val="28"/>
        </w:rPr>
        <w:t>водные данные об обязательствах плательщика страховых взносов</w:t>
      </w:r>
      <w:r w:rsidR="002820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123B3" w:rsidRPr="00D90D22">
        <w:rPr>
          <w:b/>
          <w:sz w:val="28"/>
          <w:szCs w:val="28"/>
        </w:rPr>
        <w:t>появилась</w:t>
      </w:r>
      <w:proofErr w:type="gramEnd"/>
      <w:r w:rsidR="00D123B3" w:rsidRPr="00D90D22">
        <w:rPr>
          <w:b/>
          <w:sz w:val="28"/>
          <w:szCs w:val="28"/>
        </w:rPr>
        <w:t xml:space="preserve"> строка </w:t>
      </w:r>
      <w:hyperlink r:id="rId5" w:history="1">
        <w:r w:rsidR="00D123B3" w:rsidRPr="00D90D22">
          <w:rPr>
            <w:b/>
            <w:color w:val="000000" w:themeColor="text1"/>
            <w:sz w:val="28"/>
            <w:szCs w:val="28"/>
          </w:rPr>
          <w:t>001</w:t>
        </w:r>
      </w:hyperlink>
      <w:r w:rsidR="00D123B3" w:rsidRPr="00D90D22">
        <w:rPr>
          <w:b/>
          <w:color w:val="000000" w:themeColor="text1"/>
          <w:sz w:val="28"/>
          <w:szCs w:val="28"/>
        </w:rPr>
        <w:t xml:space="preserve"> "Тип плательщика (код)</w:t>
      </w:r>
      <w:r w:rsidR="00D123B3" w:rsidRPr="007967A9">
        <w:rPr>
          <w:color w:val="000000" w:themeColor="text1"/>
          <w:sz w:val="28"/>
          <w:szCs w:val="28"/>
        </w:rPr>
        <w:t xml:space="preserve">". </w:t>
      </w:r>
      <w:r w:rsidR="002820A3">
        <w:rPr>
          <w:color w:val="000000" w:themeColor="text1"/>
          <w:sz w:val="28"/>
          <w:szCs w:val="28"/>
        </w:rPr>
        <w:t>И</w:t>
      </w:r>
      <w:r w:rsidR="00D123B3" w:rsidRPr="007967A9">
        <w:rPr>
          <w:color w:val="000000" w:themeColor="text1"/>
          <w:sz w:val="28"/>
          <w:szCs w:val="28"/>
        </w:rPr>
        <w:t xml:space="preserve"> если в последние три месяца отчетного или расчетного периода плательщик </w:t>
      </w:r>
      <w:proofErr w:type="gramStart"/>
      <w:r w:rsidR="00D123B3" w:rsidRPr="007967A9">
        <w:rPr>
          <w:color w:val="000000" w:themeColor="text1"/>
          <w:sz w:val="28"/>
          <w:szCs w:val="28"/>
        </w:rPr>
        <w:t>производил выплаты в пользу физических лиц</w:t>
      </w:r>
      <w:r w:rsidR="002820A3">
        <w:rPr>
          <w:color w:val="000000" w:themeColor="text1"/>
          <w:sz w:val="28"/>
          <w:szCs w:val="28"/>
        </w:rPr>
        <w:t xml:space="preserve"> будет проставляться</w:t>
      </w:r>
      <w:proofErr w:type="gramEnd"/>
      <w:r w:rsidR="002820A3">
        <w:rPr>
          <w:color w:val="000000" w:themeColor="text1"/>
          <w:sz w:val="28"/>
          <w:szCs w:val="28"/>
        </w:rPr>
        <w:t xml:space="preserve"> код 1, и код 2-если за этот же период выплат не было.</w:t>
      </w:r>
    </w:p>
    <w:p w:rsidR="00866D61" w:rsidRPr="007967A9" w:rsidRDefault="00F714F2" w:rsidP="002951CC">
      <w:pPr>
        <w:pStyle w:val="a4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F714F2">
        <w:rPr>
          <w:b/>
          <w:color w:val="000000" w:themeColor="text1"/>
          <w:sz w:val="28"/>
          <w:szCs w:val="28"/>
        </w:rPr>
        <w:t>В подразделах 1.1 и 1.2</w:t>
      </w:r>
      <w:r w:rsidR="002820A3">
        <w:rPr>
          <w:b/>
          <w:color w:val="000000" w:themeColor="text1"/>
          <w:sz w:val="28"/>
          <w:szCs w:val="28"/>
        </w:rPr>
        <w:t xml:space="preserve">, </w:t>
      </w:r>
      <w:r w:rsidR="002820A3" w:rsidRPr="002820A3">
        <w:rPr>
          <w:color w:val="000000" w:themeColor="text1"/>
          <w:sz w:val="28"/>
          <w:szCs w:val="28"/>
        </w:rPr>
        <w:t>в которых</w:t>
      </w:r>
      <w:r w:rsidR="002820A3">
        <w:rPr>
          <w:b/>
          <w:color w:val="000000" w:themeColor="text1"/>
          <w:sz w:val="28"/>
          <w:szCs w:val="28"/>
        </w:rPr>
        <w:t xml:space="preserve"> </w:t>
      </w:r>
      <w:r w:rsidR="002820A3">
        <w:rPr>
          <w:color w:val="000000" w:themeColor="text1"/>
          <w:sz w:val="28"/>
          <w:szCs w:val="28"/>
        </w:rPr>
        <w:t xml:space="preserve">отражается </w:t>
      </w:r>
      <w:r w:rsidR="00AA69BB">
        <w:rPr>
          <w:color w:val="000000" w:themeColor="text1"/>
          <w:sz w:val="28"/>
          <w:szCs w:val="28"/>
        </w:rPr>
        <w:t>р</w:t>
      </w:r>
      <w:r>
        <w:rPr>
          <w:color w:val="000000" w:themeColor="text1"/>
          <w:sz w:val="28"/>
          <w:szCs w:val="28"/>
        </w:rPr>
        <w:t>асчет сумм вносов на обязательное пенсионное и медицинское страхование</w:t>
      </w:r>
      <w:r w:rsidR="00F04F58">
        <w:rPr>
          <w:color w:val="000000" w:themeColor="text1"/>
          <w:sz w:val="28"/>
          <w:szCs w:val="28"/>
        </w:rPr>
        <w:t xml:space="preserve"> </w:t>
      </w:r>
      <w:r w:rsidR="00F04F58" w:rsidRPr="00AB0015">
        <w:rPr>
          <w:b/>
          <w:color w:val="000000" w:themeColor="text1"/>
          <w:sz w:val="28"/>
          <w:szCs w:val="28"/>
        </w:rPr>
        <w:t>появи</w:t>
      </w:r>
      <w:r w:rsidR="00866D61" w:rsidRPr="00AB0015">
        <w:rPr>
          <w:b/>
          <w:color w:val="000000" w:themeColor="text1"/>
          <w:sz w:val="28"/>
          <w:szCs w:val="28"/>
        </w:rPr>
        <w:t>лась новая строка 045</w:t>
      </w:r>
      <w:r>
        <w:rPr>
          <w:color w:val="000000" w:themeColor="text1"/>
          <w:sz w:val="28"/>
          <w:szCs w:val="28"/>
        </w:rPr>
        <w:t>, в которой</w:t>
      </w:r>
      <w:r w:rsidR="00D90D22">
        <w:rPr>
          <w:color w:val="000000" w:themeColor="text1"/>
          <w:sz w:val="28"/>
          <w:szCs w:val="28"/>
        </w:rPr>
        <w:t xml:space="preserve"> будут отражаться расходы, </w:t>
      </w:r>
      <w:r w:rsidR="00866D61" w:rsidRPr="007967A9">
        <w:rPr>
          <w:color w:val="000000" w:themeColor="text1"/>
          <w:sz w:val="28"/>
          <w:szCs w:val="28"/>
        </w:rPr>
        <w:t>уменьшаю</w:t>
      </w:r>
      <w:r>
        <w:rPr>
          <w:color w:val="000000" w:themeColor="text1"/>
          <w:sz w:val="28"/>
          <w:szCs w:val="28"/>
        </w:rPr>
        <w:t>щие</w:t>
      </w:r>
      <w:r w:rsidR="00866D61" w:rsidRPr="007967A9">
        <w:rPr>
          <w:color w:val="000000" w:themeColor="text1"/>
          <w:sz w:val="28"/>
          <w:szCs w:val="28"/>
        </w:rPr>
        <w:t xml:space="preserve"> облагаемую  базу</w:t>
      </w:r>
      <w:r w:rsidR="00AA69BB">
        <w:rPr>
          <w:color w:val="000000" w:themeColor="text1"/>
          <w:sz w:val="28"/>
          <w:szCs w:val="28"/>
        </w:rPr>
        <w:t xml:space="preserve"> при исчислении страховых</w:t>
      </w:r>
      <w:r w:rsidR="00C95C15">
        <w:rPr>
          <w:color w:val="000000" w:themeColor="text1"/>
          <w:sz w:val="28"/>
          <w:szCs w:val="28"/>
        </w:rPr>
        <w:t xml:space="preserve"> взносов</w:t>
      </w:r>
      <w:r w:rsidR="00866D61" w:rsidRPr="007967A9">
        <w:rPr>
          <w:color w:val="000000" w:themeColor="text1"/>
          <w:sz w:val="28"/>
          <w:szCs w:val="28"/>
        </w:rPr>
        <w:t>, например, при выплатах по договору авторского заказа.</w:t>
      </w:r>
    </w:p>
    <w:p w:rsidR="00924E66" w:rsidRPr="007967A9" w:rsidRDefault="00AA69BB" w:rsidP="002951CC">
      <w:pPr>
        <w:pStyle w:val="a4"/>
        <w:spacing w:line="276" w:lineRule="auto"/>
        <w:ind w:firstLine="851"/>
        <w:jc w:val="both"/>
        <w:rPr>
          <w:color w:val="000000" w:themeColor="text1"/>
          <w:sz w:val="28"/>
          <w:szCs w:val="28"/>
        </w:rPr>
      </w:pPr>
      <w:r w:rsidRPr="00AA69BB">
        <w:rPr>
          <w:color w:val="000000" w:themeColor="text1"/>
          <w:sz w:val="28"/>
          <w:szCs w:val="28"/>
        </w:rPr>
        <w:t>Что касается</w:t>
      </w:r>
      <w:r>
        <w:rPr>
          <w:color w:val="000000" w:themeColor="text1"/>
          <w:sz w:val="28"/>
          <w:szCs w:val="28"/>
        </w:rPr>
        <w:t xml:space="preserve"> </w:t>
      </w:r>
      <w:hyperlink r:id="rId6" w:history="1">
        <w:r w:rsidR="00924E66" w:rsidRPr="007967A9">
          <w:rPr>
            <w:color w:val="000000" w:themeColor="text1"/>
            <w:sz w:val="28"/>
            <w:szCs w:val="28"/>
          </w:rPr>
          <w:t>подраздел</w:t>
        </w:r>
        <w:r>
          <w:rPr>
            <w:color w:val="000000" w:themeColor="text1"/>
            <w:sz w:val="28"/>
            <w:szCs w:val="28"/>
          </w:rPr>
          <w:t>а</w:t>
        </w:r>
        <w:r w:rsidR="00924E66" w:rsidRPr="007967A9">
          <w:rPr>
            <w:color w:val="000000" w:themeColor="text1"/>
            <w:sz w:val="28"/>
            <w:szCs w:val="28"/>
          </w:rPr>
          <w:t xml:space="preserve"> 1.3.2</w:t>
        </w:r>
      </w:hyperlink>
      <w:r>
        <w:t xml:space="preserve">, </w:t>
      </w:r>
      <w:r w:rsidRPr="00AA69BB">
        <w:rPr>
          <w:sz w:val="28"/>
          <w:szCs w:val="28"/>
        </w:rPr>
        <w:t>в к</w:t>
      </w:r>
      <w:r>
        <w:rPr>
          <w:color w:val="000000" w:themeColor="text1"/>
          <w:sz w:val="28"/>
          <w:szCs w:val="28"/>
        </w:rPr>
        <w:t xml:space="preserve">отором отражен  </w:t>
      </w:r>
      <w:r w:rsidR="00C95C15">
        <w:rPr>
          <w:color w:val="000000" w:themeColor="text1"/>
          <w:sz w:val="28"/>
          <w:szCs w:val="28"/>
        </w:rPr>
        <w:t>р</w:t>
      </w:r>
      <w:r w:rsidR="00844028" w:rsidRPr="00F04F58">
        <w:rPr>
          <w:sz w:val="28"/>
          <w:szCs w:val="28"/>
        </w:rPr>
        <w:t xml:space="preserve">асчет сумм страховых взносов </w:t>
      </w:r>
      <w:r w:rsidR="00844028" w:rsidRPr="007967A9">
        <w:rPr>
          <w:sz w:val="28"/>
          <w:szCs w:val="28"/>
        </w:rPr>
        <w:t xml:space="preserve"> по дополнительному тарифу </w:t>
      </w:r>
      <w:r w:rsidR="00924E66" w:rsidRPr="00F04F58">
        <w:rPr>
          <w:b/>
          <w:color w:val="000000" w:themeColor="text1"/>
          <w:sz w:val="28"/>
          <w:szCs w:val="28"/>
        </w:rPr>
        <w:t xml:space="preserve">не </w:t>
      </w:r>
      <w:r>
        <w:rPr>
          <w:b/>
          <w:color w:val="000000" w:themeColor="text1"/>
          <w:sz w:val="28"/>
          <w:szCs w:val="28"/>
        </w:rPr>
        <w:t>нужно</w:t>
      </w:r>
      <w:r w:rsidR="00924E66" w:rsidRPr="00F04F58">
        <w:rPr>
          <w:b/>
          <w:color w:val="000000" w:themeColor="text1"/>
          <w:sz w:val="28"/>
          <w:szCs w:val="28"/>
        </w:rPr>
        <w:t xml:space="preserve"> будет </w:t>
      </w:r>
      <w:r>
        <w:rPr>
          <w:b/>
          <w:color w:val="000000" w:themeColor="text1"/>
          <w:sz w:val="28"/>
          <w:szCs w:val="28"/>
        </w:rPr>
        <w:t xml:space="preserve">теперь </w:t>
      </w:r>
      <w:r w:rsidR="00924E66" w:rsidRPr="00F04F58">
        <w:rPr>
          <w:b/>
          <w:color w:val="000000" w:themeColor="text1"/>
          <w:sz w:val="28"/>
          <w:szCs w:val="28"/>
        </w:rPr>
        <w:t>указывать код основания</w:t>
      </w:r>
      <w:r w:rsidR="00F04F58">
        <w:rPr>
          <w:color w:val="000000" w:themeColor="text1"/>
          <w:sz w:val="28"/>
          <w:szCs w:val="28"/>
        </w:rPr>
        <w:t xml:space="preserve"> </w:t>
      </w:r>
      <w:r w:rsidR="00924E66" w:rsidRPr="007967A9">
        <w:rPr>
          <w:color w:val="000000" w:themeColor="text1"/>
          <w:sz w:val="28"/>
          <w:szCs w:val="28"/>
        </w:rPr>
        <w:t>для заполнения подраздела</w:t>
      </w:r>
      <w:r w:rsidR="00F04F58">
        <w:rPr>
          <w:color w:val="000000" w:themeColor="text1"/>
          <w:sz w:val="28"/>
          <w:szCs w:val="28"/>
        </w:rPr>
        <w:t xml:space="preserve">, так как </w:t>
      </w:r>
      <w:r w:rsidR="00924E66" w:rsidRPr="007967A9">
        <w:rPr>
          <w:color w:val="000000" w:themeColor="text1"/>
          <w:sz w:val="28"/>
          <w:szCs w:val="28"/>
        </w:rPr>
        <w:t xml:space="preserve">рабочие места теперь относят к определенному классу опасности только на основании результатов </w:t>
      </w:r>
      <w:proofErr w:type="spellStart"/>
      <w:r w:rsidR="00924E66" w:rsidRPr="007967A9">
        <w:rPr>
          <w:color w:val="000000" w:themeColor="text1"/>
          <w:sz w:val="28"/>
          <w:szCs w:val="28"/>
        </w:rPr>
        <w:t>спецоценки</w:t>
      </w:r>
      <w:proofErr w:type="spellEnd"/>
      <w:r w:rsidR="00924E66" w:rsidRPr="007967A9">
        <w:rPr>
          <w:color w:val="000000" w:themeColor="text1"/>
          <w:sz w:val="28"/>
          <w:szCs w:val="28"/>
        </w:rPr>
        <w:t xml:space="preserve">. </w:t>
      </w:r>
    </w:p>
    <w:p w:rsidR="00733DD9" w:rsidRDefault="00884DB4" w:rsidP="002951CC">
      <w:pPr>
        <w:pStyle w:val="a4"/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733DD9">
        <w:rPr>
          <w:b/>
          <w:sz w:val="28"/>
          <w:szCs w:val="28"/>
        </w:rPr>
        <w:t xml:space="preserve">В </w:t>
      </w:r>
      <w:hyperlink r:id="rId7" w:history="1">
        <w:r w:rsidRPr="00733DD9">
          <w:rPr>
            <w:b/>
            <w:sz w:val="28"/>
            <w:szCs w:val="28"/>
          </w:rPr>
          <w:t>приложение 2</w:t>
        </w:r>
      </w:hyperlink>
      <w:r w:rsidRPr="00733DD9">
        <w:rPr>
          <w:b/>
          <w:sz w:val="28"/>
          <w:szCs w:val="28"/>
        </w:rPr>
        <w:t xml:space="preserve"> к разделу 1</w:t>
      </w:r>
      <w:r w:rsidR="00C95C15">
        <w:rPr>
          <w:b/>
          <w:sz w:val="28"/>
          <w:szCs w:val="28"/>
        </w:rPr>
        <w:t xml:space="preserve">, </w:t>
      </w:r>
      <w:r w:rsidR="00C95C15" w:rsidRPr="00C95C15">
        <w:rPr>
          <w:sz w:val="28"/>
          <w:szCs w:val="28"/>
        </w:rPr>
        <w:t>в котором указан</w:t>
      </w:r>
      <w:r w:rsidR="00C95C15">
        <w:rPr>
          <w:b/>
          <w:sz w:val="28"/>
          <w:szCs w:val="28"/>
        </w:rPr>
        <w:t xml:space="preserve"> р</w:t>
      </w:r>
      <w:r w:rsidR="00D27329">
        <w:rPr>
          <w:sz w:val="28"/>
          <w:szCs w:val="28"/>
        </w:rPr>
        <w:t xml:space="preserve">асчет сумм страховых взносов на случай временной нетрудоспособности и в связи с материнством </w:t>
      </w:r>
      <w:r w:rsidR="00733DD9" w:rsidRPr="003B1C54">
        <w:rPr>
          <w:b/>
          <w:sz w:val="28"/>
          <w:szCs w:val="28"/>
        </w:rPr>
        <w:t>включен код тарифа</w:t>
      </w:r>
      <w:r w:rsidR="00733DD9">
        <w:rPr>
          <w:sz w:val="28"/>
          <w:szCs w:val="28"/>
        </w:rPr>
        <w:t xml:space="preserve"> </w:t>
      </w:r>
      <w:r w:rsidR="00733DD9" w:rsidRPr="003B1C54">
        <w:rPr>
          <w:b/>
          <w:sz w:val="28"/>
          <w:szCs w:val="28"/>
        </w:rPr>
        <w:t>плательщика</w:t>
      </w:r>
      <w:r w:rsidR="00733DD9">
        <w:rPr>
          <w:sz w:val="28"/>
          <w:szCs w:val="28"/>
        </w:rPr>
        <w:t>, и е</w:t>
      </w:r>
      <w:r w:rsidRPr="007967A9">
        <w:rPr>
          <w:sz w:val="28"/>
          <w:szCs w:val="28"/>
        </w:rPr>
        <w:t xml:space="preserve">сли в течение отчетного периода </w:t>
      </w:r>
      <w:r w:rsidR="00C95C15">
        <w:rPr>
          <w:sz w:val="28"/>
          <w:szCs w:val="28"/>
        </w:rPr>
        <w:t xml:space="preserve">данным </w:t>
      </w:r>
      <w:r w:rsidR="00F72A6F" w:rsidRPr="007967A9">
        <w:rPr>
          <w:sz w:val="28"/>
          <w:szCs w:val="28"/>
        </w:rPr>
        <w:t xml:space="preserve">плательщиком </w:t>
      </w:r>
      <w:r w:rsidRPr="007967A9">
        <w:rPr>
          <w:sz w:val="28"/>
          <w:szCs w:val="28"/>
        </w:rPr>
        <w:t>применя</w:t>
      </w:r>
      <w:r w:rsidR="00F72A6F" w:rsidRPr="007967A9">
        <w:rPr>
          <w:sz w:val="28"/>
          <w:szCs w:val="28"/>
        </w:rPr>
        <w:t>ется</w:t>
      </w:r>
      <w:r w:rsidRPr="007967A9">
        <w:rPr>
          <w:sz w:val="28"/>
          <w:szCs w:val="28"/>
        </w:rPr>
        <w:t xml:space="preserve"> более одного тарифа, то </w:t>
      </w:r>
      <w:r w:rsidR="003B1C54">
        <w:rPr>
          <w:sz w:val="28"/>
          <w:szCs w:val="28"/>
        </w:rPr>
        <w:t xml:space="preserve">ему </w:t>
      </w:r>
      <w:hyperlink r:id="rId8" w:history="1">
        <w:r w:rsidR="00931BA9" w:rsidRPr="007967A9">
          <w:rPr>
            <w:sz w:val="28"/>
            <w:szCs w:val="28"/>
          </w:rPr>
          <w:t>необходимо</w:t>
        </w:r>
        <w:r w:rsidRPr="007967A9">
          <w:rPr>
            <w:sz w:val="28"/>
            <w:szCs w:val="28"/>
          </w:rPr>
          <w:t xml:space="preserve"> </w:t>
        </w:r>
        <w:r w:rsidR="00C95C15">
          <w:rPr>
            <w:sz w:val="28"/>
            <w:szCs w:val="28"/>
          </w:rPr>
          <w:t xml:space="preserve">будет </w:t>
        </w:r>
        <w:r w:rsidRPr="007967A9">
          <w:rPr>
            <w:sz w:val="28"/>
            <w:szCs w:val="28"/>
          </w:rPr>
          <w:t>заполнить</w:t>
        </w:r>
      </w:hyperlink>
      <w:r w:rsidRPr="007967A9">
        <w:rPr>
          <w:sz w:val="28"/>
          <w:szCs w:val="28"/>
        </w:rPr>
        <w:t xml:space="preserve"> столько приложений 2, сколько </w:t>
      </w:r>
      <w:r w:rsidR="00C95C15">
        <w:rPr>
          <w:sz w:val="28"/>
          <w:szCs w:val="28"/>
        </w:rPr>
        <w:t>он имеет</w:t>
      </w:r>
      <w:r w:rsidR="00B14754">
        <w:rPr>
          <w:sz w:val="28"/>
          <w:szCs w:val="28"/>
        </w:rPr>
        <w:t xml:space="preserve"> тарифов</w:t>
      </w:r>
      <w:r w:rsidR="00C95C15">
        <w:rPr>
          <w:sz w:val="28"/>
          <w:szCs w:val="28"/>
        </w:rPr>
        <w:t>, и одновременно</w:t>
      </w:r>
      <w:r w:rsidR="00B14754">
        <w:rPr>
          <w:sz w:val="28"/>
          <w:szCs w:val="28"/>
        </w:rPr>
        <w:t>,</w:t>
      </w:r>
      <w:r w:rsidR="00C95C15">
        <w:rPr>
          <w:sz w:val="28"/>
          <w:szCs w:val="28"/>
        </w:rPr>
        <w:t xml:space="preserve"> в новой строке </w:t>
      </w:r>
      <w:hyperlink r:id="rId9" w:history="1">
        <w:r w:rsidRPr="007967A9">
          <w:rPr>
            <w:sz w:val="28"/>
            <w:szCs w:val="28"/>
          </w:rPr>
          <w:t>015</w:t>
        </w:r>
      </w:hyperlink>
      <w:r w:rsidR="00733DD9">
        <w:t xml:space="preserve"> </w:t>
      </w:r>
      <w:r w:rsidR="00733DD9" w:rsidRPr="00733DD9">
        <w:rPr>
          <w:sz w:val="28"/>
          <w:szCs w:val="28"/>
        </w:rPr>
        <w:t xml:space="preserve"> буд</w:t>
      </w:r>
      <w:r w:rsidR="00733DD9">
        <w:rPr>
          <w:sz w:val="28"/>
          <w:szCs w:val="28"/>
        </w:rPr>
        <w:t>е</w:t>
      </w:r>
      <w:r w:rsidR="00733DD9" w:rsidRPr="00733DD9">
        <w:rPr>
          <w:sz w:val="28"/>
          <w:szCs w:val="28"/>
        </w:rPr>
        <w:t>т отражат</w:t>
      </w:r>
      <w:r w:rsidR="00733DD9">
        <w:rPr>
          <w:sz w:val="28"/>
          <w:szCs w:val="28"/>
        </w:rPr>
        <w:t>ь</w:t>
      </w:r>
      <w:r w:rsidR="00733DD9" w:rsidRPr="00733DD9">
        <w:rPr>
          <w:sz w:val="28"/>
          <w:szCs w:val="28"/>
        </w:rPr>
        <w:t>ся</w:t>
      </w:r>
      <w:r w:rsidR="00733DD9">
        <w:rPr>
          <w:sz w:val="28"/>
          <w:szCs w:val="28"/>
        </w:rPr>
        <w:t xml:space="preserve"> </w:t>
      </w:r>
      <w:r w:rsidRPr="00733DD9">
        <w:rPr>
          <w:sz w:val="28"/>
          <w:szCs w:val="28"/>
        </w:rPr>
        <w:t>количество физ</w:t>
      </w:r>
      <w:r w:rsidR="00EF707F" w:rsidRPr="00733DD9">
        <w:rPr>
          <w:sz w:val="28"/>
          <w:szCs w:val="28"/>
        </w:rPr>
        <w:t>ически</w:t>
      </w:r>
      <w:r w:rsidR="00EF707F">
        <w:rPr>
          <w:sz w:val="28"/>
          <w:szCs w:val="28"/>
        </w:rPr>
        <w:t>х</w:t>
      </w:r>
      <w:proofErr w:type="gramEnd"/>
      <w:r w:rsidR="00EF707F">
        <w:rPr>
          <w:sz w:val="28"/>
          <w:szCs w:val="28"/>
        </w:rPr>
        <w:t xml:space="preserve"> </w:t>
      </w:r>
      <w:r w:rsidRPr="007967A9">
        <w:rPr>
          <w:sz w:val="28"/>
          <w:szCs w:val="28"/>
        </w:rPr>
        <w:t>лиц, с выплат которы</w:t>
      </w:r>
      <w:r w:rsidR="00C95C15">
        <w:rPr>
          <w:sz w:val="28"/>
          <w:szCs w:val="28"/>
        </w:rPr>
        <w:t>х</w:t>
      </w:r>
      <w:r w:rsidRPr="007967A9">
        <w:rPr>
          <w:sz w:val="28"/>
          <w:szCs w:val="28"/>
        </w:rPr>
        <w:t xml:space="preserve"> исчислены взносы по </w:t>
      </w:r>
      <w:r w:rsidR="00733DD9">
        <w:rPr>
          <w:sz w:val="28"/>
          <w:szCs w:val="28"/>
        </w:rPr>
        <w:t>указанному</w:t>
      </w:r>
      <w:r w:rsidR="00D27329">
        <w:rPr>
          <w:sz w:val="28"/>
          <w:szCs w:val="28"/>
        </w:rPr>
        <w:t xml:space="preserve"> тарифу.</w:t>
      </w:r>
      <w:r w:rsidR="00733DD9">
        <w:rPr>
          <w:sz w:val="28"/>
          <w:szCs w:val="28"/>
        </w:rPr>
        <w:t xml:space="preserve"> </w:t>
      </w:r>
    </w:p>
    <w:p w:rsidR="00C95C15" w:rsidRDefault="00C95C15" w:rsidP="002951CC">
      <w:pPr>
        <w:pStyle w:val="a4"/>
        <w:spacing w:line="276" w:lineRule="auto"/>
        <w:ind w:firstLine="851"/>
        <w:jc w:val="both"/>
        <w:rPr>
          <w:sz w:val="28"/>
          <w:szCs w:val="28"/>
        </w:rPr>
      </w:pPr>
      <w:r w:rsidRPr="00C95C15">
        <w:rPr>
          <w:sz w:val="28"/>
          <w:szCs w:val="28"/>
        </w:rPr>
        <w:t>И</w:t>
      </w:r>
      <w:r w:rsidR="00AB0015" w:rsidRPr="00C95C15">
        <w:rPr>
          <w:sz w:val="28"/>
          <w:szCs w:val="28"/>
        </w:rPr>
        <w:t>з</w:t>
      </w:r>
      <w:r w:rsidR="00AB0015" w:rsidRPr="00AB0015">
        <w:rPr>
          <w:sz w:val="28"/>
          <w:szCs w:val="28"/>
        </w:rPr>
        <w:t>мен</w:t>
      </w:r>
      <w:r w:rsidR="00175C3F">
        <w:rPr>
          <w:sz w:val="28"/>
          <w:szCs w:val="28"/>
        </w:rPr>
        <w:t xml:space="preserve">ения </w:t>
      </w:r>
      <w:r>
        <w:rPr>
          <w:sz w:val="28"/>
          <w:szCs w:val="28"/>
        </w:rPr>
        <w:t>коснулись</w:t>
      </w:r>
      <w:r w:rsidR="00175C3F">
        <w:rPr>
          <w:sz w:val="28"/>
          <w:szCs w:val="28"/>
        </w:rPr>
        <w:t xml:space="preserve"> и </w:t>
      </w:r>
      <w:r w:rsidR="008B0430" w:rsidRPr="0038545E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>а</w:t>
      </w:r>
      <w:r w:rsidR="008B0430" w:rsidRPr="0038545E">
        <w:rPr>
          <w:b/>
          <w:sz w:val="28"/>
          <w:szCs w:val="28"/>
        </w:rPr>
        <w:t xml:space="preserve"> 3</w:t>
      </w:r>
      <w:r w:rsidR="00AB0015">
        <w:rPr>
          <w:b/>
          <w:sz w:val="28"/>
          <w:szCs w:val="28"/>
        </w:rPr>
        <w:t xml:space="preserve">, </w:t>
      </w:r>
      <w:r w:rsidR="00AB0015" w:rsidRPr="00AB0015">
        <w:rPr>
          <w:sz w:val="28"/>
          <w:szCs w:val="28"/>
        </w:rPr>
        <w:t>в котором</w:t>
      </w:r>
      <w:r w:rsidR="00AB0015">
        <w:rPr>
          <w:b/>
          <w:sz w:val="28"/>
          <w:szCs w:val="28"/>
        </w:rPr>
        <w:t xml:space="preserve"> </w:t>
      </w:r>
      <w:r w:rsidR="00175C3F">
        <w:rPr>
          <w:b/>
          <w:sz w:val="28"/>
          <w:szCs w:val="28"/>
        </w:rPr>
        <w:t>о</w:t>
      </w:r>
      <w:r w:rsidR="008B0430" w:rsidRPr="007967A9">
        <w:rPr>
          <w:sz w:val="28"/>
          <w:szCs w:val="28"/>
        </w:rPr>
        <w:t>тражают</w:t>
      </w:r>
      <w:r w:rsidR="00AB0015">
        <w:rPr>
          <w:sz w:val="28"/>
          <w:szCs w:val="28"/>
        </w:rPr>
        <w:t>ся</w:t>
      </w:r>
      <w:r w:rsidR="008B0430" w:rsidRPr="007967A9">
        <w:rPr>
          <w:sz w:val="28"/>
          <w:szCs w:val="28"/>
        </w:rPr>
        <w:t xml:space="preserve"> персонифицированные сведения о физ</w:t>
      </w:r>
      <w:r w:rsidR="00536BC4" w:rsidRPr="007967A9">
        <w:rPr>
          <w:sz w:val="28"/>
          <w:szCs w:val="28"/>
        </w:rPr>
        <w:t xml:space="preserve">ических </w:t>
      </w:r>
      <w:r w:rsidR="008B0430" w:rsidRPr="007967A9">
        <w:rPr>
          <w:sz w:val="28"/>
          <w:szCs w:val="28"/>
        </w:rPr>
        <w:t>лицах</w:t>
      </w:r>
      <w:r w:rsidR="00574F61">
        <w:rPr>
          <w:sz w:val="28"/>
          <w:szCs w:val="28"/>
        </w:rPr>
        <w:t>.</w:t>
      </w:r>
      <w:r w:rsidR="008B0430" w:rsidRPr="007967A9">
        <w:rPr>
          <w:sz w:val="28"/>
          <w:szCs w:val="28"/>
        </w:rPr>
        <w:t xml:space="preserve"> </w:t>
      </w:r>
      <w:r w:rsidR="00574F61">
        <w:rPr>
          <w:sz w:val="28"/>
          <w:szCs w:val="28"/>
        </w:rPr>
        <w:t>В</w:t>
      </w:r>
      <w:r w:rsidR="008B0430" w:rsidRPr="007967A9">
        <w:rPr>
          <w:sz w:val="28"/>
          <w:szCs w:val="28"/>
        </w:rPr>
        <w:t xml:space="preserve">место </w:t>
      </w:r>
      <w:hyperlink r:id="rId10" w:history="1">
        <w:r w:rsidR="008B0430" w:rsidRPr="007967A9">
          <w:rPr>
            <w:sz w:val="28"/>
            <w:szCs w:val="28"/>
          </w:rPr>
          <w:t xml:space="preserve">строки </w:t>
        </w:r>
      </w:hyperlink>
      <w:r w:rsidR="008B0430" w:rsidRPr="007967A9">
        <w:rPr>
          <w:sz w:val="28"/>
          <w:szCs w:val="28"/>
        </w:rPr>
        <w:t xml:space="preserve">"Номер корректировки" теперь будет поле "Признак аннулирования сведений о застрахованном лице". В первичном расчете </w:t>
      </w:r>
      <w:r>
        <w:rPr>
          <w:sz w:val="28"/>
          <w:szCs w:val="28"/>
        </w:rPr>
        <w:t>это поле</w:t>
      </w:r>
      <w:r w:rsidR="00574F61">
        <w:rPr>
          <w:sz w:val="28"/>
          <w:szCs w:val="28"/>
        </w:rPr>
        <w:t xml:space="preserve"> </w:t>
      </w:r>
      <w:r w:rsidR="008B0430" w:rsidRPr="007967A9">
        <w:rPr>
          <w:sz w:val="28"/>
          <w:szCs w:val="28"/>
        </w:rPr>
        <w:t>заполнять</w:t>
      </w:r>
      <w:r w:rsidR="00574F61">
        <w:rPr>
          <w:sz w:val="28"/>
          <w:szCs w:val="28"/>
        </w:rPr>
        <w:t xml:space="preserve">ся не будет. </w:t>
      </w:r>
      <w:r w:rsidR="008B0430" w:rsidRPr="007967A9">
        <w:rPr>
          <w:sz w:val="28"/>
          <w:szCs w:val="28"/>
        </w:rPr>
        <w:t xml:space="preserve">А при аннулировании или исправлении </w:t>
      </w:r>
      <w:r w:rsidR="00AB0015">
        <w:rPr>
          <w:sz w:val="28"/>
          <w:szCs w:val="28"/>
        </w:rPr>
        <w:t>каких</w:t>
      </w:r>
      <w:r w:rsidR="00574F61">
        <w:rPr>
          <w:sz w:val="28"/>
          <w:szCs w:val="28"/>
        </w:rPr>
        <w:t>-</w:t>
      </w:r>
      <w:r w:rsidR="00AB0015">
        <w:rPr>
          <w:sz w:val="28"/>
          <w:szCs w:val="28"/>
        </w:rPr>
        <w:t xml:space="preserve">либо </w:t>
      </w:r>
      <w:r w:rsidR="008B0430" w:rsidRPr="007967A9">
        <w:rPr>
          <w:sz w:val="28"/>
          <w:szCs w:val="28"/>
        </w:rPr>
        <w:t xml:space="preserve">сведений, представленных ранее, в этом поле нужно будет указать </w:t>
      </w:r>
      <w:r w:rsidR="00574F61">
        <w:rPr>
          <w:sz w:val="28"/>
          <w:szCs w:val="28"/>
        </w:rPr>
        <w:t>признак</w:t>
      </w:r>
      <w:hyperlink r:id="rId11" w:history="1">
        <w:r w:rsidR="008B0430" w:rsidRPr="007967A9">
          <w:rPr>
            <w:sz w:val="28"/>
            <w:szCs w:val="28"/>
          </w:rPr>
          <w:t>"1"</w:t>
        </w:r>
      </w:hyperlink>
      <w:r w:rsidR="008B0430" w:rsidRPr="007967A9">
        <w:rPr>
          <w:sz w:val="28"/>
          <w:szCs w:val="28"/>
        </w:rPr>
        <w:t>.</w:t>
      </w:r>
      <w:r w:rsidR="00574F61">
        <w:rPr>
          <w:sz w:val="28"/>
          <w:szCs w:val="28"/>
        </w:rPr>
        <w:t xml:space="preserve"> </w:t>
      </w:r>
      <w:r w:rsidR="00536BC4" w:rsidRPr="007967A9">
        <w:rPr>
          <w:sz w:val="28"/>
          <w:szCs w:val="28"/>
        </w:rPr>
        <w:t xml:space="preserve"> </w:t>
      </w:r>
    </w:p>
    <w:p w:rsidR="00C95C15" w:rsidRDefault="00C95C15" w:rsidP="002951CC">
      <w:pPr>
        <w:pStyle w:val="a4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Это что касается расчета по страховым взносам.</w:t>
      </w:r>
      <w:r w:rsidR="00536BC4" w:rsidRPr="007967A9">
        <w:rPr>
          <w:sz w:val="28"/>
          <w:szCs w:val="28"/>
        </w:rPr>
        <w:t xml:space="preserve">  </w:t>
      </w:r>
    </w:p>
    <w:p w:rsidR="00AB0015" w:rsidRDefault="00AB0015" w:rsidP="002951CC">
      <w:pPr>
        <w:pStyle w:val="a4"/>
        <w:spacing w:line="276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Далее,</w:t>
      </w:r>
    </w:p>
    <w:p w:rsidR="0007289A" w:rsidRPr="007967A9" w:rsidRDefault="0007289A" w:rsidP="002951CC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7967A9">
        <w:rPr>
          <w:b/>
          <w:sz w:val="28"/>
          <w:szCs w:val="28"/>
        </w:rPr>
        <w:t xml:space="preserve">2. </w:t>
      </w:r>
      <w:r w:rsidRPr="00AB0015">
        <w:rPr>
          <w:sz w:val="28"/>
          <w:szCs w:val="28"/>
        </w:rPr>
        <w:t>Федеральны</w:t>
      </w:r>
      <w:r w:rsidR="00AB0015" w:rsidRPr="00AB0015">
        <w:rPr>
          <w:sz w:val="28"/>
          <w:szCs w:val="28"/>
        </w:rPr>
        <w:t>м</w:t>
      </w:r>
      <w:r w:rsidRPr="00AB0015">
        <w:rPr>
          <w:sz w:val="28"/>
          <w:szCs w:val="28"/>
        </w:rPr>
        <w:t xml:space="preserve"> закон</w:t>
      </w:r>
      <w:r w:rsidR="00AB0015" w:rsidRPr="00AB0015">
        <w:rPr>
          <w:sz w:val="28"/>
          <w:szCs w:val="28"/>
        </w:rPr>
        <w:t>ом</w:t>
      </w:r>
      <w:r w:rsidRPr="00AB0015">
        <w:rPr>
          <w:sz w:val="28"/>
          <w:szCs w:val="28"/>
        </w:rPr>
        <w:t xml:space="preserve"> </w:t>
      </w:r>
      <w:r w:rsidR="00B03AB8" w:rsidRPr="00AB0015">
        <w:rPr>
          <w:sz w:val="28"/>
          <w:szCs w:val="28"/>
        </w:rPr>
        <w:t xml:space="preserve">от 29.09.2019 </w:t>
      </w:r>
      <w:r w:rsidRPr="00AB0015">
        <w:rPr>
          <w:sz w:val="28"/>
          <w:szCs w:val="28"/>
        </w:rPr>
        <w:t xml:space="preserve">№ 325-ФЗ </w:t>
      </w:r>
      <w:r w:rsidR="00AB0015" w:rsidRPr="00574F61">
        <w:rPr>
          <w:b/>
          <w:sz w:val="28"/>
          <w:szCs w:val="28"/>
        </w:rPr>
        <w:t>в</w:t>
      </w:r>
      <w:r w:rsidRPr="00574F61">
        <w:rPr>
          <w:b/>
          <w:sz w:val="28"/>
          <w:szCs w:val="28"/>
        </w:rPr>
        <w:t>несены изменения</w:t>
      </w:r>
      <w:r w:rsidRPr="00AB0015">
        <w:rPr>
          <w:sz w:val="28"/>
          <w:szCs w:val="28"/>
        </w:rPr>
        <w:t xml:space="preserve"> в </w:t>
      </w:r>
      <w:r w:rsidRPr="00713A4A">
        <w:rPr>
          <w:b/>
          <w:sz w:val="28"/>
          <w:szCs w:val="28"/>
        </w:rPr>
        <w:t>ст</w:t>
      </w:r>
      <w:r w:rsidR="00AB0015" w:rsidRPr="00713A4A">
        <w:rPr>
          <w:b/>
          <w:sz w:val="28"/>
          <w:szCs w:val="28"/>
        </w:rPr>
        <w:t>.</w:t>
      </w:r>
      <w:r w:rsidRPr="00713A4A">
        <w:rPr>
          <w:b/>
          <w:sz w:val="28"/>
          <w:szCs w:val="28"/>
        </w:rPr>
        <w:t xml:space="preserve"> 23 ч</w:t>
      </w:r>
      <w:r w:rsidR="00574F61" w:rsidRPr="00713A4A">
        <w:rPr>
          <w:b/>
          <w:sz w:val="28"/>
          <w:szCs w:val="28"/>
        </w:rPr>
        <w:t>асти</w:t>
      </w:r>
      <w:r w:rsidRPr="00713A4A">
        <w:rPr>
          <w:b/>
          <w:sz w:val="28"/>
          <w:szCs w:val="28"/>
        </w:rPr>
        <w:t xml:space="preserve"> первой и ст</w:t>
      </w:r>
      <w:r w:rsidR="00AB0015" w:rsidRPr="00713A4A">
        <w:rPr>
          <w:b/>
          <w:sz w:val="28"/>
          <w:szCs w:val="28"/>
        </w:rPr>
        <w:t>.</w:t>
      </w:r>
      <w:r w:rsidRPr="00713A4A">
        <w:rPr>
          <w:b/>
          <w:sz w:val="28"/>
          <w:szCs w:val="28"/>
        </w:rPr>
        <w:t xml:space="preserve"> 430 и 431 главы «Страховые взносы» Н</w:t>
      </w:r>
      <w:r w:rsidR="00AB0015" w:rsidRPr="00713A4A">
        <w:rPr>
          <w:b/>
          <w:sz w:val="28"/>
          <w:szCs w:val="28"/>
        </w:rPr>
        <w:t>К</w:t>
      </w:r>
      <w:r w:rsidRPr="007967A9">
        <w:rPr>
          <w:sz w:val="28"/>
          <w:szCs w:val="28"/>
        </w:rPr>
        <w:t>, регулирующи</w:t>
      </w:r>
      <w:r w:rsidR="00574F61">
        <w:rPr>
          <w:sz w:val="28"/>
          <w:szCs w:val="28"/>
        </w:rPr>
        <w:t xml:space="preserve">х </w:t>
      </w:r>
      <w:r w:rsidRPr="007967A9">
        <w:rPr>
          <w:sz w:val="28"/>
          <w:szCs w:val="28"/>
        </w:rPr>
        <w:t>порядок исчисления и уплаты страховых взносов</w:t>
      </w:r>
      <w:r w:rsidR="00713A4A">
        <w:rPr>
          <w:sz w:val="28"/>
          <w:szCs w:val="28"/>
        </w:rPr>
        <w:t>.</w:t>
      </w:r>
      <w:r w:rsidRPr="007967A9">
        <w:rPr>
          <w:sz w:val="28"/>
          <w:szCs w:val="28"/>
        </w:rPr>
        <w:t xml:space="preserve"> </w:t>
      </w:r>
    </w:p>
    <w:p w:rsidR="0007289A" w:rsidRPr="007967A9" w:rsidRDefault="002F61A7" w:rsidP="002951CC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07289A" w:rsidRPr="007967A9">
        <w:rPr>
          <w:sz w:val="28"/>
          <w:szCs w:val="28"/>
        </w:rPr>
        <w:t xml:space="preserve">казанные изменения </w:t>
      </w:r>
      <w:r w:rsidR="00574F61">
        <w:rPr>
          <w:sz w:val="28"/>
          <w:szCs w:val="28"/>
        </w:rPr>
        <w:t xml:space="preserve">также </w:t>
      </w:r>
      <w:r w:rsidR="0007289A" w:rsidRPr="007967A9">
        <w:rPr>
          <w:b/>
          <w:sz w:val="28"/>
          <w:szCs w:val="28"/>
        </w:rPr>
        <w:t>вступ</w:t>
      </w:r>
      <w:r w:rsidR="00713A4A">
        <w:rPr>
          <w:b/>
          <w:sz w:val="28"/>
          <w:szCs w:val="28"/>
        </w:rPr>
        <w:t>ят</w:t>
      </w:r>
      <w:r w:rsidR="0007289A" w:rsidRPr="007967A9">
        <w:rPr>
          <w:b/>
          <w:sz w:val="28"/>
          <w:szCs w:val="28"/>
        </w:rPr>
        <w:t xml:space="preserve"> в силу с 1 января 2020 года</w:t>
      </w:r>
      <w:r w:rsidR="0007289A" w:rsidRPr="007967A9">
        <w:rPr>
          <w:sz w:val="28"/>
          <w:szCs w:val="28"/>
        </w:rPr>
        <w:t>.</w:t>
      </w:r>
    </w:p>
    <w:p w:rsidR="0007289A" w:rsidRPr="007967A9" w:rsidRDefault="00713A4A" w:rsidP="002951CC">
      <w:pPr>
        <w:tabs>
          <w:tab w:val="left" w:pos="2943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Здесь речь идет о том, что </w:t>
      </w:r>
      <w:r w:rsidRPr="00713A4A">
        <w:rPr>
          <w:b/>
          <w:sz w:val="28"/>
          <w:szCs w:val="28"/>
        </w:rPr>
        <w:t>появился новый критерий</w:t>
      </w:r>
      <w:r>
        <w:rPr>
          <w:sz w:val="28"/>
          <w:szCs w:val="28"/>
        </w:rPr>
        <w:t xml:space="preserve"> </w:t>
      </w:r>
      <w:r w:rsidR="0007289A" w:rsidRPr="00574F61">
        <w:rPr>
          <w:b/>
          <w:sz w:val="28"/>
          <w:szCs w:val="28"/>
        </w:rPr>
        <w:t xml:space="preserve"> </w:t>
      </w:r>
      <w:r w:rsidR="0007289A" w:rsidRPr="007967A9">
        <w:rPr>
          <w:sz w:val="28"/>
          <w:szCs w:val="28"/>
        </w:rPr>
        <w:t>для наделения  обособленн</w:t>
      </w:r>
      <w:r>
        <w:rPr>
          <w:sz w:val="28"/>
          <w:szCs w:val="28"/>
        </w:rPr>
        <w:t>ого</w:t>
      </w:r>
      <w:r w:rsidR="0007289A" w:rsidRPr="007967A9">
        <w:rPr>
          <w:sz w:val="28"/>
          <w:szCs w:val="28"/>
        </w:rPr>
        <w:t xml:space="preserve"> подразделени</w:t>
      </w:r>
      <w:r>
        <w:rPr>
          <w:sz w:val="28"/>
          <w:szCs w:val="28"/>
        </w:rPr>
        <w:t>я</w:t>
      </w:r>
      <w:r w:rsidR="0007289A" w:rsidRPr="007967A9">
        <w:rPr>
          <w:sz w:val="28"/>
          <w:szCs w:val="28"/>
        </w:rPr>
        <w:t xml:space="preserve"> полномочиями по начислению и выплатам вознаграждений в пользу физических лиц</w:t>
      </w:r>
      <w:r w:rsidR="00574F61">
        <w:rPr>
          <w:sz w:val="28"/>
          <w:szCs w:val="28"/>
        </w:rPr>
        <w:t>. Так</w:t>
      </w:r>
      <w:r w:rsidR="0007289A" w:rsidRPr="007967A9">
        <w:rPr>
          <w:sz w:val="28"/>
          <w:szCs w:val="28"/>
        </w:rPr>
        <w:t>, с 01</w:t>
      </w:r>
      <w:r>
        <w:rPr>
          <w:sz w:val="28"/>
          <w:szCs w:val="28"/>
        </w:rPr>
        <w:t xml:space="preserve">января </w:t>
      </w:r>
      <w:r w:rsidR="0007289A" w:rsidRPr="007967A9">
        <w:rPr>
          <w:sz w:val="28"/>
          <w:szCs w:val="28"/>
        </w:rPr>
        <w:t xml:space="preserve">2020 года наделить соответствующими полномочиями плательщик </w:t>
      </w:r>
      <w:r>
        <w:rPr>
          <w:sz w:val="28"/>
          <w:szCs w:val="28"/>
        </w:rPr>
        <w:t>с</w:t>
      </w:r>
      <w:r w:rsidR="0007289A" w:rsidRPr="007967A9">
        <w:rPr>
          <w:sz w:val="28"/>
          <w:szCs w:val="28"/>
        </w:rPr>
        <w:t xml:space="preserve">может только те </w:t>
      </w:r>
      <w:r>
        <w:rPr>
          <w:sz w:val="28"/>
          <w:szCs w:val="28"/>
        </w:rPr>
        <w:t xml:space="preserve">свои </w:t>
      </w:r>
      <w:r w:rsidR="0007289A" w:rsidRPr="007967A9">
        <w:rPr>
          <w:sz w:val="28"/>
          <w:szCs w:val="28"/>
        </w:rPr>
        <w:t xml:space="preserve">обособленные подразделения, </w:t>
      </w:r>
      <w:r w:rsidR="0007289A" w:rsidRPr="007967A9">
        <w:rPr>
          <w:b/>
          <w:sz w:val="28"/>
          <w:szCs w:val="28"/>
        </w:rPr>
        <w:t xml:space="preserve">которым </w:t>
      </w:r>
      <w:r>
        <w:rPr>
          <w:b/>
          <w:sz w:val="28"/>
          <w:szCs w:val="28"/>
        </w:rPr>
        <w:t xml:space="preserve">в обязательном порядке </w:t>
      </w:r>
      <w:r w:rsidR="0007289A" w:rsidRPr="007967A9">
        <w:rPr>
          <w:b/>
          <w:sz w:val="28"/>
          <w:szCs w:val="28"/>
        </w:rPr>
        <w:t>открыт счет в банке.</w:t>
      </w:r>
      <w:proofErr w:type="gramStart"/>
      <w:r w:rsidR="0007289A" w:rsidRPr="007967A9">
        <w:rPr>
          <w:sz w:val="28"/>
          <w:szCs w:val="28"/>
        </w:rPr>
        <w:t xml:space="preserve"> </w:t>
      </w:r>
      <w:r w:rsidR="00574F61">
        <w:rPr>
          <w:b/>
          <w:sz w:val="28"/>
          <w:szCs w:val="28"/>
        </w:rPr>
        <w:t>.</w:t>
      </w:r>
      <w:proofErr w:type="gramEnd"/>
    </w:p>
    <w:p w:rsidR="0007289A" w:rsidRPr="00574F61" w:rsidRDefault="00487815" w:rsidP="002951CC">
      <w:pPr>
        <w:spacing w:line="276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="0007289A" w:rsidRPr="007967A9">
        <w:rPr>
          <w:sz w:val="28"/>
          <w:szCs w:val="28"/>
        </w:rPr>
        <w:t xml:space="preserve">несены </w:t>
      </w:r>
      <w:r w:rsidR="00713A4A">
        <w:rPr>
          <w:sz w:val="28"/>
          <w:szCs w:val="28"/>
        </w:rPr>
        <w:t xml:space="preserve">также </w:t>
      </w:r>
      <w:r w:rsidR="0007289A" w:rsidRPr="007967A9">
        <w:rPr>
          <w:b/>
          <w:sz w:val="28"/>
          <w:szCs w:val="28"/>
        </w:rPr>
        <w:t>изменения в пункт 10 статьи 431</w:t>
      </w:r>
      <w:r w:rsidR="0007289A" w:rsidRPr="007967A9">
        <w:rPr>
          <w:sz w:val="28"/>
          <w:szCs w:val="28"/>
        </w:rPr>
        <w:t xml:space="preserve"> Н</w:t>
      </w:r>
      <w:r w:rsidR="00574F61">
        <w:rPr>
          <w:sz w:val="28"/>
          <w:szCs w:val="28"/>
        </w:rPr>
        <w:t>К</w:t>
      </w:r>
      <w:r w:rsidR="000F2F62" w:rsidRPr="007967A9">
        <w:rPr>
          <w:sz w:val="28"/>
          <w:szCs w:val="28"/>
        </w:rPr>
        <w:t xml:space="preserve">, в связи с которым, </w:t>
      </w:r>
      <w:r w:rsidR="0007289A" w:rsidRPr="007967A9">
        <w:rPr>
          <w:sz w:val="28"/>
          <w:szCs w:val="28"/>
        </w:rPr>
        <w:t>плательщики страховых взносов, у которых численность физических лиц, в пользу которых начислены выплаты и иные вознаграждения, за расчетный (</w:t>
      </w:r>
      <w:proofErr w:type="gramStart"/>
      <w:r w:rsidR="0007289A" w:rsidRPr="007967A9">
        <w:rPr>
          <w:sz w:val="28"/>
          <w:szCs w:val="28"/>
        </w:rPr>
        <w:t xml:space="preserve">отчетный) </w:t>
      </w:r>
      <w:proofErr w:type="gramEnd"/>
      <w:r w:rsidR="0007289A" w:rsidRPr="007967A9">
        <w:rPr>
          <w:sz w:val="28"/>
          <w:szCs w:val="28"/>
        </w:rPr>
        <w:t xml:space="preserve">период </w:t>
      </w:r>
      <w:r w:rsidR="0007289A" w:rsidRPr="007967A9">
        <w:rPr>
          <w:b/>
          <w:sz w:val="28"/>
          <w:szCs w:val="28"/>
        </w:rPr>
        <w:t>превышает 10 человек</w:t>
      </w:r>
      <w:r w:rsidR="0007289A" w:rsidRPr="007967A9">
        <w:rPr>
          <w:sz w:val="28"/>
          <w:szCs w:val="28"/>
        </w:rPr>
        <w:t xml:space="preserve">, а также вновь созданные организации, </w:t>
      </w:r>
      <w:r w:rsidR="00713A4A">
        <w:rPr>
          <w:sz w:val="28"/>
          <w:szCs w:val="28"/>
        </w:rPr>
        <w:t xml:space="preserve">не зависимо от их численности, обязаны представлять </w:t>
      </w:r>
      <w:r w:rsidR="0007289A" w:rsidRPr="00574F61">
        <w:rPr>
          <w:b/>
          <w:sz w:val="28"/>
          <w:szCs w:val="28"/>
        </w:rPr>
        <w:t>расчет</w:t>
      </w:r>
      <w:r w:rsidRPr="00574F61">
        <w:rPr>
          <w:b/>
          <w:sz w:val="28"/>
          <w:szCs w:val="28"/>
        </w:rPr>
        <w:t xml:space="preserve"> по страховым взносам </w:t>
      </w:r>
      <w:r w:rsidR="0007289A" w:rsidRPr="00574F61">
        <w:rPr>
          <w:b/>
          <w:sz w:val="28"/>
          <w:szCs w:val="28"/>
        </w:rPr>
        <w:t xml:space="preserve">в налоговый орган в электронной форме с использованием усиленной квалифицированной электронной подписи по телекоммуникационным каналам связи. </w:t>
      </w:r>
    </w:p>
    <w:p w:rsidR="00F9537F" w:rsidRDefault="00F9537F" w:rsidP="002951C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</w:t>
      </w:r>
      <w:r w:rsidR="009B349E">
        <w:rPr>
          <w:rFonts w:ascii="Times New Roman" w:hAnsi="Times New Roman" w:cs="Times New Roman"/>
          <w:sz w:val="28"/>
          <w:szCs w:val="28"/>
        </w:rPr>
        <w:t xml:space="preserve">,  в соответствии с Постановлением </w:t>
      </w:r>
      <w:r w:rsidR="00C71C83" w:rsidRPr="00F148F2">
        <w:rPr>
          <w:rFonts w:ascii="Times New Roman" w:hAnsi="Times New Roman" w:cs="Times New Roman"/>
          <w:sz w:val="28"/>
          <w:szCs w:val="28"/>
        </w:rPr>
        <w:t>Правительств</w:t>
      </w:r>
      <w:r w:rsidR="009B349E">
        <w:rPr>
          <w:rFonts w:ascii="Times New Roman" w:hAnsi="Times New Roman" w:cs="Times New Roman"/>
          <w:sz w:val="28"/>
          <w:szCs w:val="28"/>
        </w:rPr>
        <w:t>а РФ</w:t>
      </w:r>
      <w:r w:rsidR="00C71C83" w:rsidRPr="00F148F2">
        <w:rPr>
          <w:rFonts w:ascii="Times New Roman" w:hAnsi="Times New Roman" w:cs="Times New Roman"/>
          <w:sz w:val="28"/>
          <w:szCs w:val="28"/>
        </w:rPr>
        <w:t xml:space="preserve"> </w:t>
      </w:r>
      <w:r w:rsidR="009B349E">
        <w:rPr>
          <w:rFonts w:ascii="Times New Roman" w:hAnsi="Times New Roman" w:cs="Times New Roman"/>
          <w:sz w:val="28"/>
          <w:szCs w:val="28"/>
        </w:rPr>
        <w:t xml:space="preserve">от 06.11.2019 № 1407, </w:t>
      </w:r>
      <w:r w:rsidR="00C71C83">
        <w:rPr>
          <w:rFonts w:ascii="Times New Roman" w:hAnsi="Times New Roman" w:cs="Times New Roman"/>
          <w:sz w:val="28"/>
          <w:szCs w:val="28"/>
        </w:rPr>
        <w:t>утвер</w:t>
      </w:r>
      <w:r w:rsidR="009B349E">
        <w:rPr>
          <w:rFonts w:ascii="Times New Roman" w:hAnsi="Times New Roman" w:cs="Times New Roman"/>
          <w:sz w:val="28"/>
          <w:szCs w:val="28"/>
        </w:rPr>
        <w:t xml:space="preserve">ждены </w:t>
      </w:r>
      <w:r w:rsidR="00C71C83" w:rsidRPr="009B349E">
        <w:rPr>
          <w:rFonts w:ascii="Times New Roman" w:hAnsi="Times New Roman" w:cs="Times New Roman"/>
          <w:b/>
          <w:sz w:val="28"/>
          <w:szCs w:val="28"/>
        </w:rPr>
        <w:t>новые предельные величины базы для исчисления страховых</w:t>
      </w:r>
      <w:r w:rsidR="00C71C83">
        <w:rPr>
          <w:rFonts w:ascii="Times New Roman" w:hAnsi="Times New Roman" w:cs="Times New Roman"/>
          <w:sz w:val="28"/>
          <w:szCs w:val="28"/>
        </w:rPr>
        <w:t xml:space="preserve"> </w:t>
      </w:r>
      <w:r w:rsidR="00C71C83" w:rsidRPr="009B349E">
        <w:rPr>
          <w:rFonts w:ascii="Times New Roman" w:hAnsi="Times New Roman" w:cs="Times New Roman"/>
          <w:b/>
          <w:sz w:val="28"/>
          <w:szCs w:val="28"/>
        </w:rPr>
        <w:t>взносов</w:t>
      </w:r>
      <w:r w:rsidR="009B349E">
        <w:rPr>
          <w:rFonts w:ascii="Times New Roman" w:hAnsi="Times New Roman" w:cs="Times New Roman"/>
          <w:b/>
          <w:sz w:val="28"/>
          <w:szCs w:val="28"/>
        </w:rPr>
        <w:t>.</w:t>
      </w:r>
      <w:r w:rsidR="00C71C83">
        <w:rPr>
          <w:rFonts w:ascii="Times New Roman" w:hAnsi="Times New Roman" w:cs="Times New Roman"/>
          <w:sz w:val="28"/>
          <w:szCs w:val="28"/>
        </w:rPr>
        <w:t xml:space="preserve"> Так, с января </w:t>
      </w:r>
      <w:r w:rsidR="009B349E">
        <w:rPr>
          <w:rFonts w:ascii="Times New Roman" w:hAnsi="Times New Roman" w:cs="Times New Roman"/>
          <w:sz w:val="28"/>
          <w:szCs w:val="28"/>
        </w:rPr>
        <w:t xml:space="preserve">2020 года </w:t>
      </w:r>
      <w:r w:rsidR="00C71C83">
        <w:rPr>
          <w:rFonts w:ascii="Times New Roman" w:hAnsi="Times New Roman" w:cs="Times New Roman"/>
          <w:sz w:val="28"/>
          <w:szCs w:val="28"/>
        </w:rPr>
        <w:t xml:space="preserve">предельная база, с которой </w:t>
      </w:r>
      <w:proofErr w:type="gramStart"/>
      <w:r w:rsidR="00C71C83">
        <w:rPr>
          <w:rFonts w:ascii="Times New Roman" w:hAnsi="Times New Roman" w:cs="Times New Roman"/>
          <w:sz w:val="28"/>
          <w:szCs w:val="28"/>
        </w:rPr>
        <w:t>начисляются пенсионные взносы по общему тарифу увелич</w:t>
      </w:r>
      <w:r w:rsidR="009B349E">
        <w:rPr>
          <w:rFonts w:ascii="Times New Roman" w:hAnsi="Times New Roman" w:cs="Times New Roman"/>
          <w:sz w:val="28"/>
          <w:szCs w:val="28"/>
        </w:rPr>
        <w:t>ится</w:t>
      </w:r>
      <w:proofErr w:type="gramEnd"/>
      <w:r w:rsidR="009B349E">
        <w:rPr>
          <w:rFonts w:ascii="Times New Roman" w:hAnsi="Times New Roman" w:cs="Times New Roman"/>
          <w:sz w:val="28"/>
          <w:szCs w:val="28"/>
        </w:rPr>
        <w:t xml:space="preserve">  </w:t>
      </w:r>
      <w:r w:rsidR="00C71C83">
        <w:rPr>
          <w:rFonts w:ascii="Times New Roman" w:hAnsi="Times New Roman" w:cs="Times New Roman"/>
          <w:sz w:val="28"/>
          <w:szCs w:val="28"/>
        </w:rPr>
        <w:t>с 1 150 000 до 1 292 000 рублей. Лимит по взносам на случай временной нетрудоспособности и в связи с материнством увеличится с 865000 до 912000 рублей.</w:t>
      </w:r>
      <w:bookmarkStart w:id="0" w:name="P75"/>
      <w:bookmarkEnd w:id="0"/>
    </w:p>
    <w:p w:rsidR="00CD118B" w:rsidRPr="00CD118B" w:rsidRDefault="00F9537F" w:rsidP="002951CC">
      <w:pPr>
        <w:pStyle w:val="ConsPlusTitle"/>
        <w:spacing w:line="276" w:lineRule="auto"/>
        <w:ind w:firstLine="851"/>
        <w:jc w:val="both"/>
        <w:outlineLvl w:val="2"/>
        <w:rPr>
          <w:b w:val="0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еще, </w:t>
      </w:r>
      <w:r w:rsidRPr="005744A1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F56C56" w:rsidRPr="005744A1">
        <w:rPr>
          <w:rFonts w:ascii="Times New Roman" w:hAnsi="Times New Roman" w:cs="Times New Roman"/>
          <w:color w:val="000000" w:themeColor="text1"/>
          <w:sz w:val="28"/>
          <w:szCs w:val="28"/>
        </w:rPr>
        <w:t>тверждены два Административных регламента</w:t>
      </w:r>
      <w:r w:rsidR="00F56C56" w:rsidRPr="00D178A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предоставления</w:t>
      </w:r>
      <w:r w:rsidR="00F56C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56C56" w:rsidRPr="007967A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гос</w:t>
      </w:r>
      <w:r w:rsidR="006168F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</w:t>
      </w:r>
      <w:r w:rsidR="00F56C56" w:rsidRPr="007967A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слуги</w:t>
      </w:r>
      <w:proofErr w:type="spellEnd"/>
      <w:r w:rsidR="00F56C56" w:rsidRPr="007967A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по </w:t>
      </w:r>
      <w:r w:rsidR="00CD118B" w:rsidRPr="00CD118B">
        <w:rPr>
          <w:rFonts w:ascii="Times New Roman" w:hAnsi="Times New Roman" w:cs="Times New Roman"/>
          <w:b w:val="0"/>
          <w:sz w:val="28"/>
          <w:szCs w:val="28"/>
        </w:rPr>
        <w:t xml:space="preserve">бесплатному информированию </w:t>
      </w:r>
      <w:r w:rsidR="00CD118B">
        <w:rPr>
          <w:rFonts w:ascii="Times New Roman" w:hAnsi="Times New Roman" w:cs="Times New Roman"/>
          <w:b w:val="0"/>
          <w:sz w:val="28"/>
          <w:szCs w:val="28"/>
        </w:rPr>
        <w:t xml:space="preserve">налогоплательщиков, а также, по </w:t>
      </w:r>
      <w:r w:rsidR="00F56C56" w:rsidRPr="00CD11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приему от </w:t>
      </w:r>
      <w:r w:rsidR="00CD11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них налоговых деклараций</w:t>
      </w:r>
      <w:r w:rsidR="006168F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r w:rsidR="00CD11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</w:t>
      </w:r>
      <w:r w:rsidR="00F56C56" w:rsidRPr="00CD11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расчетов </w:t>
      </w:r>
      <w:r w:rsidR="00F56C56" w:rsidRPr="007967A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 страховым взносам</w:t>
      </w:r>
      <w:r w:rsidR="006168F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F56C56" w:rsidRPr="00C763B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Это</w:t>
      </w:r>
      <w:r w:rsidR="00F56C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 ФНС, утвержденный Приказом ФНС от 08.07.2019г</w:t>
      </w:r>
      <w:r w:rsidR="00F56C56" w:rsidRPr="00F56C56">
        <w:rPr>
          <w:rFonts w:ascii="Times New Roman" w:hAnsi="Times New Roman" w:cs="Times New Roman"/>
          <w:color w:val="000000" w:themeColor="text1"/>
          <w:sz w:val="28"/>
          <w:szCs w:val="28"/>
        </w:rPr>
        <w:t>. №</w:t>
      </w:r>
      <w:r w:rsidR="00F56C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6C56" w:rsidRPr="00F56C56">
        <w:rPr>
          <w:rFonts w:ascii="Times New Roman" w:hAnsi="Times New Roman" w:cs="Times New Roman"/>
          <w:sz w:val="28"/>
          <w:szCs w:val="28"/>
        </w:rPr>
        <w:t>ММВ-7-19/343@</w:t>
      </w:r>
      <w:r w:rsidR="00F56C56">
        <w:rPr>
          <w:rFonts w:ascii="Times New Roman" w:hAnsi="Times New Roman" w:cs="Times New Roman"/>
          <w:sz w:val="28"/>
          <w:szCs w:val="28"/>
        </w:rPr>
        <w:t>, а также,</w:t>
      </w:r>
      <w:r w:rsidR="00F56C56">
        <w:t xml:space="preserve"> </w:t>
      </w:r>
      <w:r w:rsidR="00F56C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11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регламент ПФР, утвержденный </w:t>
      </w:r>
      <w:r w:rsidR="001E7737" w:rsidRPr="007967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Правления ПФР от 17.05.2019 N 277п. </w:t>
      </w:r>
      <w:r w:rsidR="001E7737" w:rsidRPr="00CD11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В </w:t>
      </w:r>
      <w:r w:rsidR="00F56C56" w:rsidRPr="00CD11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них</w:t>
      </w:r>
      <w:r w:rsidR="001E7737" w:rsidRPr="00CD11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определены порядок приема заявлений, сроки и последовательность выполнения административных процедур, </w:t>
      </w:r>
      <w:r w:rsidR="00CD118B" w:rsidRPr="00CD11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сроки выдачи документов, являющихся результатом предоставления государственной услуги, </w:t>
      </w:r>
      <w:r w:rsidR="001E7737" w:rsidRPr="00CD11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а также перечислены ситуации, при которых </w:t>
      </w:r>
      <w:r w:rsidR="00F56C56" w:rsidRPr="00CD11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плательщику может быть отказано</w:t>
      </w:r>
      <w:r w:rsidR="001E7737" w:rsidRPr="00CD118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в приеме расчета.</w:t>
      </w:r>
      <w:r w:rsidR="00CD118B" w:rsidRPr="00CD118B">
        <w:rPr>
          <w:b w:val="0"/>
        </w:rPr>
        <w:t xml:space="preserve"> </w:t>
      </w:r>
      <w:r w:rsidR="00CD1517">
        <w:rPr>
          <w:b w:val="0"/>
        </w:rPr>
        <w:t xml:space="preserve"> </w:t>
      </w:r>
    </w:p>
    <w:p w:rsidR="00CA4751" w:rsidRDefault="00CA4751" w:rsidP="00AA69BB">
      <w:pPr>
        <w:pStyle w:val="ConsPlusNormal"/>
        <w:spacing w:line="276" w:lineRule="auto"/>
        <w:jc w:val="both"/>
      </w:pPr>
      <w:bookmarkStart w:id="1" w:name="_GoBack"/>
      <w:bookmarkEnd w:id="1"/>
    </w:p>
    <w:p w:rsidR="0094075D" w:rsidRDefault="0094075D" w:rsidP="00AA69BB">
      <w:pPr>
        <w:pStyle w:val="ConsPlusNormal"/>
        <w:spacing w:line="276" w:lineRule="auto"/>
        <w:jc w:val="both"/>
      </w:pPr>
    </w:p>
    <w:p w:rsidR="0094075D" w:rsidRDefault="0094075D" w:rsidP="00AA69BB">
      <w:pPr>
        <w:pStyle w:val="ConsPlusNormal"/>
        <w:spacing w:line="276" w:lineRule="auto"/>
        <w:jc w:val="both"/>
      </w:pPr>
    </w:p>
    <w:p w:rsidR="0094075D" w:rsidRDefault="0094075D" w:rsidP="00AA69BB">
      <w:pPr>
        <w:pStyle w:val="ConsPlusNormal"/>
        <w:spacing w:line="276" w:lineRule="auto"/>
        <w:jc w:val="both"/>
      </w:pPr>
    </w:p>
    <w:sectPr w:rsidR="0094075D" w:rsidSect="00057F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drawingGridHorizontalSpacing w:val="13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63103"/>
    <w:rsid w:val="00010AED"/>
    <w:rsid w:val="000165A6"/>
    <w:rsid w:val="00020365"/>
    <w:rsid w:val="000227CA"/>
    <w:rsid w:val="00024D9E"/>
    <w:rsid w:val="00057FB0"/>
    <w:rsid w:val="0007289A"/>
    <w:rsid w:val="00073D79"/>
    <w:rsid w:val="0008291C"/>
    <w:rsid w:val="000966D5"/>
    <w:rsid w:val="000F2700"/>
    <w:rsid w:val="000F2F62"/>
    <w:rsid w:val="000F48BF"/>
    <w:rsid w:val="00102189"/>
    <w:rsid w:val="001216BC"/>
    <w:rsid w:val="00133104"/>
    <w:rsid w:val="00146451"/>
    <w:rsid w:val="00171B30"/>
    <w:rsid w:val="00175C3F"/>
    <w:rsid w:val="001903C6"/>
    <w:rsid w:val="001E6D37"/>
    <w:rsid w:val="001E7737"/>
    <w:rsid w:val="00214268"/>
    <w:rsid w:val="00215EBF"/>
    <w:rsid w:val="002336C8"/>
    <w:rsid w:val="00253FA8"/>
    <w:rsid w:val="0026356A"/>
    <w:rsid w:val="002663F5"/>
    <w:rsid w:val="0027188D"/>
    <w:rsid w:val="002820A3"/>
    <w:rsid w:val="0028432F"/>
    <w:rsid w:val="002951CC"/>
    <w:rsid w:val="002F61A7"/>
    <w:rsid w:val="0031629D"/>
    <w:rsid w:val="003177A3"/>
    <w:rsid w:val="00363095"/>
    <w:rsid w:val="0038545E"/>
    <w:rsid w:val="003A162B"/>
    <w:rsid w:val="003B1C54"/>
    <w:rsid w:val="003B69D0"/>
    <w:rsid w:val="003D6A01"/>
    <w:rsid w:val="00413EE6"/>
    <w:rsid w:val="00427843"/>
    <w:rsid w:val="00455681"/>
    <w:rsid w:val="00457EE3"/>
    <w:rsid w:val="0046428E"/>
    <w:rsid w:val="00487815"/>
    <w:rsid w:val="004950A8"/>
    <w:rsid w:val="004A568C"/>
    <w:rsid w:val="00532A74"/>
    <w:rsid w:val="00536909"/>
    <w:rsid w:val="00536BC4"/>
    <w:rsid w:val="0054043E"/>
    <w:rsid w:val="00542713"/>
    <w:rsid w:val="005670E2"/>
    <w:rsid w:val="005674A8"/>
    <w:rsid w:val="005744A1"/>
    <w:rsid w:val="00574F61"/>
    <w:rsid w:val="005817D1"/>
    <w:rsid w:val="00597975"/>
    <w:rsid w:val="005A4BFB"/>
    <w:rsid w:val="005B4001"/>
    <w:rsid w:val="005F3219"/>
    <w:rsid w:val="005F731E"/>
    <w:rsid w:val="006168FD"/>
    <w:rsid w:val="006950CD"/>
    <w:rsid w:val="006B7FAB"/>
    <w:rsid w:val="006F076F"/>
    <w:rsid w:val="00703F9F"/>
    <w:rsid w:val="00713A4A"/>
    <w:rsid w:val="00733DD9"/>
    <w:rsid w:val="00744ED2"/>
    <w:rsid w:val="007655B6"/>
    <w:rsid w:val="00771B42"/>
    <w:rsid w:val="007967A9"/>
    <w:rsid w:val="007A4FD7"/>
    <w:rsid w:val="007E00B1"/>
    <w:rsid w:val="008176B1"/>
    <w:rsid w:val="0083210F"/>
    <w:rsid w:val="00844028"/>
    <w:rsid w:val="00856DE2"/>
    <w:rsid w:val="00866D61"/>
    <w:rsid w:val="00884DB4"/>
    <w:rsid w:val="008A42FC"/>
    <w:rsid w:val="008B0430"/>
    <w:rsid w:val="0091224B"/>
    <w:rsid w:val="00924E66"/>
    <w:rsid w:val="00931BA9"/>
    <w:rsid w:val="009341EB"/>
    <w:rsid w:val="0093424B"/>
    <w:rsid w:val="009358FE"/>
    <w:rsid w:val="0094075D"/>
    <w:rsid w:val="00945CB9"/>
    <w:rsid w:val="0097392F"/>
    <w:rsid w:val="009A162B"/>
    <w:rsid w:val="009B2F8E"/>
    <w:rsid w:val="009B349E"/>
    <w:rsid w:val="009E2EE8"/>
    <w:rsid w:val="00A12ABE"/>
    <w:rsid w:val="00A216B2"/>
    <w:rsid w:val="00A3696C"/>
    <w:rsid w:val="00A37AE7"/>
    <w:rsid w:val="00A73003"/>
    <w:rsid w:val="00AA5BD4"/>
    <w:rsid w:val="00AA69BB"/>
    <w:rsid w:val="00AB0015"/>
    <w:rsid w:val="00AC585C"/>
    <w:rsid w:val="00AD5C75"/>
    <w:rsid w:val="00AE0769"/>
    <w:rsid w:val="00AE27B8"/>
    <w:rsid w:val="00B03AB8"/>
    <w:rsid w:val="00B04388"/>
    <w:rsid w:val="00B14754"/>
    <w:rsid w:val="00B2535F"/>
    <w:rsid w:val="00BA0226"/>
    <w:rsid w:val="00BB444C"/>
    <w:rsid w:val="00BD04C1"/>
    <w:rsid w:val="00BD092B"/>
    <w:rsid w:val="00BD6CE7"/>
    <w:rsid w:val="00BE0D2D"/>
    <w:rsid w:val="00BE704C"/>
    <w:rsid w:val="00C25438"/>
    <w:rsid w:val="00C460CD"/>
    <w:rsid w:val="00C671EA"/>
    <w:rsid w:val="00C71C83"/>
    <w:rsid w:val="00C763BA"/>
    <w:rsid w:val="00C803BE"/>
    <w:rsid w:val="00C819EA"/>
    <w:rsid w:val="00C95C15"/>
    <w:rsid w:val="00CA4751"/>
    <w:rsid w:val="00CD118B"/>
    <w:rsid w:val="00CD1517"/>
    <w:rsid w:val="00CF124B"/>
    <w:rsid w:val="00D123B3"/>
    <w:rsid w:val="00D12CD4"/>
    <w:rsid w:val="00D15C71"/>
    <w:rsid w:val="00D178AA"/>
    <w:rsid w:val="00D27329"/>
    <w:rsid w:val="00D32066"/>
    <w:rsid w:val="00D64559"/>
    <w:rsid w:val="00D64956"/>
    <w:rsid w:val="00D90D22"/>
    <w:rsid w:val="00DE7687"/>
    <w:rsid w:val="00DF15FD"/>
    <w:rsid w:val="00DF75DC"/>
    <w:rsid w:val="00E13BB3"/>
    <w:rsid w:val="00E32344"/>
    <w:rsid w:val="00E36401"/>
    <w:rsid w:val="00E52146"/>
    <w:rsid w:val="00E63103"/>
    <w:rsid w:val="00EC3258"/>
    <w:rsid w:val="00EC58C7"/>
    <w:rsid w:val="00EC76D3"/>
    <w:rsid w:val="00EF707F"/>
    <w:rsid w:val="00F04F58"/>
    <w:rsid w:val="00F148F2"/>
    <w:rsid w:val="00F477E0"/>
    <w:rsid w:val="00F47DB2"/>
    <w:rsid w:val="00F509BF"/>
    <w:rsid w:val="00F52837"/>
    <w:rsid w:val="00F56C56"/>
    <w:rsid w:val="00F63770"/>
    <w:rsid w:val="00F714F2"/>
    <w:rsid w:val="00F72A6F"/>
    <w:rsid w:val="00F93F16"/>
    <w:rsid w:val="00F9537F"/>
    <w:rsid w:val="00FB4790"/>
    <w:rsid w:val="00FC7437"/>
    <w:rsid w:val="00FE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03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3103"/>
    <w:rPr>
      <w:color w:val="0000FF"/>
      <w:u w:val="single"/>
    </w:rPr>
  </w:style>
  <w:style w:type="paragraph" w:customStyle="1" w:styleId="ConsPlusNormal">
    <w:name w:val="ConsPlusNormal"/>
    <w:rsid w:val="007A4F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A4F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No Spacing"/>
    <w:uiPriority w:val="1"/>
    <w:qFormat/>
    <w:rsid w:val="0093424B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0F48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B7F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7F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60641DF918DCC423663082327F9162A986082A2074F94188BB869E93DB3C6923D3DD326315BBC365EC9DC5B4B6E553D2C7D5277A1D7881Fi5V7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60641DF918DCC423663082327F9162A986082A2074F94188BB869E93DB3C6923D3DD326315BB6335CC9DC5B4B6E553D2C7D5277A1D7881Fi5V7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60641DF918DCC423663082327F9162A986082A2074F94188BB869E93DB3C6923D3DD326315BB63553C9DC5B4B6E553D2C7D5277A1D7881Fi5V7N" TargetMode="External"/><Relationship Id="rId11" Type="http://schemas.openxmlformats.org/officeDocument/2006/relationships/hyperlink" Target="consultantplus://offline/ref=B60641DF918DCC423663082327F9162A986082A2074F94188BB869E93DB3C6923D3DD326315BBD335AC9DC5B4B6E553D2C7D5277A1D7881Fi5V7N" TargetMode="External"/><Relationship Id="rId5" Type="http://schemas.openxmlformats.org/officeDocument/2006/relationships/hyperlink" Target="consultantplus://offline/ref=B60641DF918DCC423663082327F9162A986082A2074F94188BB869E93DB3C6923D3DD326315BB4325AC9DC5B4B6E553D2C7D5277A1D7881Fi5V7N" TargetMode="External"/><Relationship Id="rId10" Type="http://schemas.openxmlformats.org/officeDocument/2006/relationships/hyperlink" Target="consultantplus://offline/ref=B60641DF918DCC423663082327F9162A996381A0024394188BB869E93DB3C6923D3DD326315BB3345AC9DC5B4B6E553D2C7D5277A1D7881Fi5V7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60641DF918DCC423663082327F9162A986082A2074F94188BB869E93DB3C6923D3DD326315BB63C5FC9DC5B4B6E553D2C7D5277A1D7881Fi5V7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Мзокова Фатима Муратовна</dc:creator>
  <cp:lastModifiedBy>1500-00-573</cp:lastModifiedBy>
  <cp:revision>39</cp:revision>
  <cp:lastPrinted>2019-11-14T06:40:00Z</cp:lastPrinted>
  <dcterms:created xsi:type="dcterms:W3CDTF">2019-11-13T11:02:00Z</dcterms:created>
  <dcterms:modified xsi:type="dcterms:W3CDTF">2019-11-15T13:16:00Z</dcterms:modified>
</cp:coreProperties>
</file>